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31" w:rsidRPr="00CA4D51" w:rsidRDefault="00CA4D51">
      <w:pPr>
        <w:rPr>
          <w:rFonts w:ascii="Arial" w:hAnsi="Arial" w:cs="Arial"/>
          <w:b/>
          <w:sz w:val="32"/>
          <w:szCs w:val="32"/>
          <w:lang w:val="fr-FR"/>
        </w:rPr>
      </w:pPr>
      <w:r w:rsidRPr="00CA4D51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4185285</wp:posOffset>
                </wp:positionH>
                <wp:positionV relativeFrom="paragraph">
                  <wp:posOffset>-297180</wp:posOffset>
                </wp:positionV>
                <wp:extent cx="2524125" cy="361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519" w:rsidRPr="00007519" w:rsidRDefault="0000751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m'appelle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9.55pt;margin-top:-23.4pt;width:198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" fillcolor="white [3201]" strokeweight=".5pt">
                <v:textbox>
                  <w:txbxContent>
                    <w:p w:rsidR="00007519" w:rsidRPr="00007519" w:rsidRDefault="0000751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je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m'appelle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32"/>
          <w:szCs w:val="32"/>
          <w:lang w:val="fr-FR"/>
        </w:rPr>
        <w:br/>
      </w:r>
      <w:r w:rsidR="00007519" w:rsidRPr="00CA4D51">
        <w:rPr>
          <w:rFonts w:ascii="Arial" w:hAnsi="Arial" w:cs="Arial"/>
          <w:b/>
          <w:sz w:val="32"/>
          <w:szCs w:val="32"/>
          <w:lang w:val="fr-FR"/>
        </w:rPr>
        <w:t>Cinq tonnes de Nutella volées en Allemagne</w:t>
      </w:r>
    </w:p>
    <w:p w:rsidR="00007519" w:rsidRPr="006217F6" w:rsidRDefault="006217F6" w:rsidP="000C1835">
      <w:pPr>
        <w:spacing w:line="30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Vol</w:t>
      </w:r>
      <w:r w:rsidR="00007519" w:rsidRPr="00CA4D51">
        <w:rPr>
          <w:rFonts w:ascii="Arial" w:hAnsi="Arial" w:cs="Arial"/>
          <w:sz w:val="24"/>
          <w:szCs w:val="24"/>
          <w:lang w:val="fr-FR"/>
        </w:rPr>
        <w:t>ées au nord de Francfort par des inconnus, les cinq tonnes de pâte à tartiner et leurs voleurs sont toujours dans la natur</w:t>
      </w:r>
      <w:r w:rsidR="00007519" w:rsidRPr="006217F6">
        <w:rPr>
          <w:rFonts w:ascii="Arial" w:hAnsi="Arial" w:cs="Arial"/>
          <w:sz w:val="24"/>
          <w:szCs w:val="24"/>
          <w:lang w:val="fr-FR"/>
        </w:rPr>
        <w:t>e.</w:t>
      </w:r>
    </w:p>
    <w:p w:rsidR="00007519" w:rsidRPr="00CA4D51" w:rsidRDefault="00007519" w:rsidP="000C1835">
      <w:pPr>
        <w:spacing w:line="300" w:lineRule="auto"/>
        <w:rPr>
          <w:rFonts w:ascii="Arial" w:hAnsi="Arial" w:cs="Arial"/>
          <w:sz w:val="24"/>
          <w:szCs w:val="24"/>
          <w:lang w:val="fr-FR"/>
        </w:rPr>
      </w:pPr>
      <w:r w:rsidRPr="00CA4D51">
        <w:rPr>
          <w:rFonts w:ascii="Arial" w:hAnsi="Arial" w:cs="Arial"/>
          <w:sz w:val="24"/>
          <w:szCs w:val="24"/>
          <w:lang w:val="fr-FR"/>
        </w:rPr>
        <w:t xml:space="preserve">C'est au nord de Francfort en Allemagne que des inconnus ont </w:t>
      </w:r>
      <w:r w:rsidR="006217F6">
        <w:rPr>
          <w:rFonts w:ascii="Arial" w:hAnsi="Arial" w:cs="Arial"/>
          <w:sz w:val="24"/>
          <w:szCs w:val="24"/>
          <w:lang w:val="fr-FR"/>
        </w:rPr>
        <w:t>vol</w:t>
      </w:r>
      <w:r w:rsidRPr="00CA4D51">
        <w:rPr>
          <w:rFonts w:ascii="Arial" w:hAnsi="Arial" w:cs="Arial"/>
          <w:sz w:val="24"/>
          <w:szCs w:val="24"/>
          <w:lang w:val="fr-FR"/>
        </w:rPr>
        <w:t>é cinq tonnes de Nutella stockées dans une remorque stationnée sur un parking. </w:t>
      </w:r>
    </w:p>
    <w:p w:rsidR="00007519" w:rsidRPr="006217F6" w:rsidRDefault="00007519" w:rsidP="000C1835">
      <w:pPr>
        <w:spacing w:line="300" w:lineRule="auto"/>
        <w:rPr>
          <w:rFonts w:ascii="Arial" w:hAnsi="Arial" w:cs="Arial"/>
          <w:b/>
          <w:sz w:val="24"/>
          <w:szCs w:val="24"/>
          <w:lang w:val="fr-FR"/>
        </w:rPr>
      </w:pPr>
      <w:r w:rsidRPr="006217F6">
        <w:rPr>
          <w:rFonts w:ascii="Arial" w:hAnsi="Arial" w:cs="Arial"/>
          <w:b/>
          <w:sz w:val="24"/>
          <w:szCs w:val="24"/>
          <w:lang w:val="fr-FR"/>
        </w:rPr>
        <w:t>Un butin de 16.000 euros</w:t>
      </w:r>
    </w:p>
    <w:p w:rsidR="00007519" w:rsidRPr="00CA4D51" w:rsidRDefault="00CA4D51" w:rsidP="000C1835">
      <w:pPr>
        <w:spacing w:line="300" w:lineRule="auto"/>
        <w:rPr>
          <w:rFonts w:ascii="Arial" w:hAnsi="Arial" w:cs="Arial"/>
          <w:sz w:val="24"/>
          <w:szCs w:val="24"/>
          <w:lang w:val="fr-FR"/>
        </w:rPr>
      </w:pPr>
      <w:r w:rsidRPr="00CA4D51">
        <w:rPr>
          <w:rFonts w:ascii="Arial" w:hAnsi="Arial" w:cs="Arial"/>
          <w:sz w:val="24"/>
          <w:szCs w:val="24"/>
          <w:lang w:val="fr-FR"/>
        </w:rPr>
        <w:t>Selon</w:t>
      </w:r>
      <w:r w:rsidR="00007519" w:rsidRPr="00CA4D51">
        <w:rPr>
          <w:rFonts w:ascii="Arial" w:hAnsi="Arial" w:cs="Arial"/>
          <w:sz w:val="24"/>
          <w:szCs w:val="24"/>
          <w:lang w:val="fr-FR"/>
        </w:rPr>
        <w:t xml:space="preserve"> les autorit</w:t>
      </w:r>
      <w:r w:rsidR="006217F6">
        <w:rPr>
          <w:rFonts w:ascii="Arial" w:hAnsi="Arial" w:cs="Arial"/>
          <w:sz w:val="24"/>
          <w:szCs w:val="24"/>
          <w:lang w:val="fr-FR"/>
        </w:rPr>
        <w:t>és locales, les voleurs ont</w:t>
      </w:r>
      <w:r w:rsidR="00007519" w:rsidRPr="00CA4D51">
        <w:rPr>
          <w:rFonts w:ascii="Arial" w:hAnsi="Arial" w:cs="Arial"/>
          <w:sz w:val="24"/>
          <w:szCs w:val="24"/>
          <w:lang w:val="fr-FR"/>
        </w:rPr>
        <w:t xml:space="preserve"> transporté sept palettes de pots en verre contenant la pâte à tartiner avant de repartir avec leur butin don</w:t>
      </w:r>
      <w:r w:rsidR="000C1835">
        <w:rPr>
          <w:rFonts w:ascii="Arial" w:hAnsi="Arial" w:cs="Arial"/>
          <w:sz w:val="24"/>
          <w:szCs w:val="24"/>
          <w:lang w:val="fr-FR"/>
        </w:rPr>
        <w:t>t la valeur est estimée à seize mille</w:t>
      </w:r>
      <w:r w:rsidR="00007519" w:rsidRPr="00CA4D51">
        <w:rPr>
          <w:rFonts w:ascii="Arial" w:hAnsi="Arial" w:cs="Arial"/>
          <w:sz w:val="24"/>
          <w:szCs w:val="24"/>
          <w:lang w:val="fr-FR"/>
        </w:rPr>
        <w:t xml:space="preserve"> euros. </w:t>
      </w:r>
    </w:p>
    <w:p w:rsidR="00007519" w:rsidRPr="006217F6" w:rsidRDefault="00007519" w:rsidP="000C1835">
      <w:pPr>
        <w:spacing w:line="300" w:lineRule="auto"/>
        <w:rPr>
          <w:rFonts w:ascii="Arial" w:hAnsi="Arial" w:cs="Arial"/>
          <w:sz w:val="24"/>
          <w:szCs w:val="24"/>
          <w:lang w:val="fr-FR"/>
        </w:rPr>
      </w:pPr>
      <w:r w:rsidRPr="00CA4D51">
        <w:rPr>
          <w:rFonts w:ascii="Arial" w:hAnsi="Arial" w:cs="Arial"/>
          <w:sz w:val="24"/>
          <w:szCs w:val="24"/>
          <w:lang w:val="fr-FR"/>
        </w:rPr>
        <w:t xml:space="preserve">Ce n'est pas la première fois qu'un </w:t>
      </w:r>
      <w:r w:rsidR="00CA4D51" w:rsidRPr="00CA4D51">
        <w:rPr>
          <w:rFonts w:ascii="Arial" w:hAnsi="Arial" w:cs="Arial"/>
          <w:sz w:val="24"/>
          <w:szCs w:val="24"/>
          <w:lang w:val="fr-FR"/>
        </w:rPr>
        <w:t xml:space="preserve">tel </w:t>
      </w:r>
      <w:r w:rsidRPr="00CA4D51">
        <w:rPr>
          <w:rFonts w:ascii="Arial" w:hAnsi="Arial" w:cs="Arial"/>
          <w:sz w:val="24"/>
          <w:szCs w:val="24"/>
          <w:lang w:val="fr-FR"/>
        </w:rPr>
        <w:t xml:space="preserve">vol </w:t>
      </w:r>
      <w:r w:rsidR="00CA4D51">
        <w:rPr>
          <w:rFonts w:ascii="Arial" w:hAnsi="Arial" w:cs="Arial"/>
          <w:sz w:val="24"/>
          <w:szCs w:val="24"/>
          <w:lang w:val="fr-FR"/>
        </w:rPr>
        <w:t>a été</w:t>
      </w:r>
      <w:r w:rsidRPr="00CA4D51">
        <w:rPr>
          <w:rFonts w:ascii="Arial" w:hAnsi="Arial" w:cs="Arial"/>
          <w:sz w:val="24"/>
          <w:szCs w:val="24"/>
          <w:lang w:val="fr-FR"/>
        </w:rPr>
        <w:t xml:space="preserve"> commis sur ce parking. </w:t>
      </w:r>
      <w:r w:rsidRPr="006217F6">
        <w:rPr>
          <w:rFonts w:ascii="Arial" w:hAnsi="Arial" w:cs="Arial"/>
          <w:sz w:val="24"/>
          <w:szCs w:val="24"/>
          <w:lang w:val="fr-FR"/>
        </w:rPr>
        <w:t>Cette zone sert en effet de plaque tournante à de nombreuses entreprises de logistique. Les transporteurs de produits alimentaires non-périssables, privés de rouler le week-end, y entreposent leurs remorques. Les vols de produits alimentaires y sont donc fréquents.</w:t>
      </w:r>
    </w:p>
    <w:p w:rsidR="00007519" w:rsidRPr="006217F6" w:rsidRDefault="00007519" w:rsidP="000C1835">
      <w:pPr>
        <w:spacing w:line="300" w:lineRule="auto"/>
        <w:rPr>
          <w:rFonts w:ascii="Arial" w:hAnsi="Arial" w:cs="Arial"/>
          <w:b/>
          <w:sz w:val="24"/>
          <w:szCs w:val="24"/>
          <w:lang w:val="fr-FR"/>
        </w:rPr>
      </w:pPr>
      <w:r w:rsidRPr="006217F6">
        <w:rPr>
          <w:rFonts w:ascii="Arial" w:hAnsi="Arial" w:cs="Arial"/>
          <w:b/>
          <w:sz w:val="24"/>
          <w:szCs w:val="24"/>
          <w:lang w:val="fr-FR"/>
        </w:rPr>
        <w:t>Des délits qui sortent de l'ordinaire</w:t>
      </w:r>
    </w:p>
    <w:p w:rsidR="00007519" w:rsidRPr="006217F6" w:rsidRDefault="00007519" w:rsidP="000C1835">
      <w:pPr>
        <w:spacing w:line="300" w:lineRule="auto"/>
        <w:rPr>
          <w:rFonts w:ascii="Arial" w:hAnsi="Arial" w:cs="Arial"/>
          <w:sz w:val="24"/>
          <w:szCs w:val="24"/>
          <w:lang w:val="fr-FR"/>
        </w:rPr>
      </w:pPr>
      <w:r w:rsidRPr="006217F6">
        <w:rPr>
          <w:rFonts w:ascii="Arial" w:hAnsi="Arial" w:cs="Arial"/>
          <w:sz w:val="24"/>
          <w:szCs w:val="24"/>
          <w:lang w:val="fr-FR"/>
        </w:rPr>
        <w:t>En mars 2012, c'est cinq tonnes</w:t>
      </w:r>
      <w:r w:rsidR="006217F6">
        <w:rPr>
          <w:rFonts w:ascii="Arial" w:hAnsi="Arial" w:cs="Arial"/>
          <w:sz w:val="24"/>
          <w:szCs w:val="24"/>
          <w:lang w:val="fr-FR"/>
        </w:rPr>
        <w:t xml:space="preserve"> de café, d'une valeur de trente mille</w:t>
      </w:r>
      <w:r w:rsidRPr="006217F6">
        <w:rPr>
          <w:rFonts w:ascii="Arial" w:hAnsi="Arial" w:cs="Arial"/>
          <w:sz w:val="24"/>
          <w:szCs w:val="24"/>
          <w:lang w:val="fr-FR"/>
        </w:rPr>
        <w:t xml:space="preserve"> euros qui avaient disparu. Que</w:t>
      </w:r>
      <w:r w:rsidR="006217F6">
        <w:rPr>
          <w:rFonts w:ascii="Arial" w:hAnsi="Arial" w:cs="Arial"/>
          <w:sz w:val="24"/>
          <w:szCs w:val="24"/>
          <w:lang w:val="fr-FR"/>
        </w:rPr>
        <w:t>lques mois plus tard en août, vingt</w:t>
      </w:r>
      <w:r w:rsidRPr="006217F6">
        <w:rPr>
          <w:rFonts w:ascii="Arial" w:hAnsi="Arial" w:cs="Arial"/>
          <w:sz w:val="24"/>
          <w:szCs w:val="24"/>
          <w:lang w:val="fr-FR"/>
        </w:rPr>
        <w:t xml:space="preserve"> palettes de bo</w:t>
      </w:r>
      <w:r w:rsidR="006217F6">
        <w:rPr>
          <w:rFonts w:ascii="Arial" w:hAnsi="Arial" w:cs="Arial"/>
          <w:sz w:val="24"/>
          <w:szCs w:val="24"/>
          <w:lang w:val="fr-FR"/>
        </w:rPr>
        <w:t>issons énergisantes -soit trente-quatre mille</w:t>
      </w:r>
      <w:r w:rsidRPr="006217F6">
        <w:rPr>
          <w:rFonts w:ascii="Arial" w:hAnsi="Arial" w:cs="Arial"/>
          <w:sz w:val="24"/>
          <w:szCs w:val="24"/>
          <w:lang w:val="fr-FR"/>
        </w:rPr>
        <w:t xml:space="preserve"> cannettes- étaient également </w:t>
      </w:r>
      <w:r w:rsidR="006217F6" w:rsidRPr="006217F6">
        <w:rPr>
          <w:rFonts w:ascii="Arial" w:hAnsi="Arial" w:cs="Arial"/>
          <w:sz w:val="24"/>
          <w:szCs w:val="24"/>
          <w:lang w:val="fr-FR"/>
        </w:rPr>
        <w:t>vol</w:t>
      </w:r>
      <w:r w:rsidRPr="006217F6">
        <w:rPr>
          <w:rFonts w:ascii="Arial" w:hAnsi="Arial" w:cs="Arial"/>
          <w:sz w:val="24"/>
          <w:szCs w:val="24"/>
          <w:lang w:val="fr-FR"/>
        </w:rPr>
        <w:t>ées. </w:t>
      </w:r>
    </w:p>
    <w:p w:rsidR="00007519" w:rsidRPr="006217F6" w:rsidRDefault="00007519" w:rsidP="000C1835">
      <w:pPr>
        <w:spacing w:line="300" w:lineRule="auto"/>
        <w:rPr>
          <w:rFonts w:ascii="Arial" w:hAnsi="Arial" w:cs="Arial"/>
          <w:sz w:val="24"/>
          <w:szCs w:val="24"/>
          <w:lang w:val="fr-FR"/>
        </w:rPr>
      </w:pPr>
      <w:r w:rsidRPr="006217F6">
        <w:rPr>
          <w:rFonts w:ascii="Arial" w:hAnsi="Arial" w:cs="Arial"/>
          <w:sz w:val="24"/>
          <w:szCs w:val="24"/>
          <w:lang w:val="fr-FR"/>
        </w:rPr>
        <w:t>Les malfrats et leur marchandise n'ont toujours pas été retrouvés.  </w:t>
      </w:r>
    </w:p>
    <w:p w:rsidR="00007519" w:rsidRPr="006217F6" w:rsidRDefault="006217F6" w:rsidP="000C1835">
      <w:pPr>
        <w:spacing w:line="300" w:lineRule="auto"/>
        <w:rPr>
          <w:rFonts w:ascii="Arial" w:hAnsi="Arial" w:cs="Arial"/>
          <w:sz w:val="24"/>
          <w:szCs w:val="24"/>
          <w:lang w:val="fr-FR"/>
        </w:rPr>
      </w:pPr>
      <w:r w:rsidRPr="006217F6">
        <w:rPr>
          <w:rFonts w:ascii="Arial" w:hAnsi="Arial" w:cs="Arial"/>
          <w:sz w:val="24"/>
          <w:szCs w:val="24"/>
          <w:lang w:val="fr-FR"/>
        </w:rPr>
        <w:t>À</w:t>
      </w:r>
      <w:r w:rsidR="00007519" w:rsidRPr="006217F6">
        <w:rPr>
          <w:rFonts w:ascii="Arial" w:hAnsi="Arial" w:cs="Arial"/>
          <w:sz w:val="24"/>
          <w:szCs w:val="24"/>
          <w:lang w:val="fr-FR"/>
        </w:rPr>
        <w:t xml:space="preserve"> part</w:t>
      </w:r>
      <w:r w:rsidR="000C1835">
        <w:rPr>
          <w:rFonts w:ascii="Arial" w:hAnsi="Arial" w:cs="Arial"/>
          <w:sz w:val="24"/>
          <w:szCs w:val="24"/>
          <w:lang w:val="fr-FR"/>
        </w:rPr>
        <w:t xml:space="preserve"> pour les revendre,</w:t>
      </w:r>
      <w:r w:rsidR="00007519" w:rsidRPr="006217F6">
        <w:rPr>
          <w:rFonts w:ascii="Arial" w:hAnsi="Arial" w:cs="Arial"/>
          <w:sz w:val="24"/>
          <w:szCs w:val="24"/>
          <w:lang w:val="fr-FR"/>
        </w:rPr>
        <w:t xml:space="preserve"> on se demande quand même ce qu'ils comptent faire de ces cinq tonnes de Nutella. Une soirée </w:t>
      </w:r>
      <w:proofErr w:type="gramStart"/>
      <w:r w:rsidR="00007519" w:rsidRPr="006217F6">
        <w:rPr>
          <w:rFonts w:ascii="Arial" w:hAnsi="Arial" w:cs="Arial"/>
          <w:sz w:val="24"/>
          <w:szCs w:val="24"/>
          <w:lang w:val="fr-FR"/>
        </w:rPr>
        <w:t>grand</w:t>
      </w:r>
      <w:proofErr w:type="gramEnd"/>
      <w:r w:rsidR="00007519" w:rsidRPr="006217F6">
        <w:rPr>
          <w:rFonts w:ascii="Arial" w:hAnsi="Arial" w:cs="Arial"/>
          <w:sz w:val="24"/>
          <w:szCs w:val="24"/>
          <w:lang w:val="fr-FR"/>
        </w:rPr>
        <w:t xml:space="preserve"> bain en discothèque? Une fontaine chocolatée géante? Un gavage </w:t>
      </w:r>
      <w:r>
        <w:rPr>
          <w:rFonts w:ascii="Arial" w:hAnsi="Arial" w:cs="Arial"/>
          <w:sz w:val="24"/>
          <w:szCs w:val="24"/>
          <w:lang w:val="fr-FR"/>
        </w:rPr>
        <w:t>luxurieux</w:t>
      </w:r>
      <w:r w:rsidR="00007519" w:rsidRPr="006217F6">
        <w:rPr>
          <w:rFonts w:ascii="Arial" w:hAnsi="Arial" w:cs="Arial"/>
          <w:sz w:val="24"/>
          <w:szCs w:val="24"/>
          <w:lang w:val="fr-FR"/>
        </w:rPr>
        <w:t>? </w:t>
      </w:r>
    </w:p>
    <w:p w:rsidR="0001657B" w:rsidRPr="0001657B" w:rsidRDefault="0001657B" w:rsidP="0001657B">
      <w:pPr>
        <w:pStyle w:val="NormalWeb"/>
        <w:shd w:val="clear" w:color="auto" w:fill="FFFFFF"/>
        <w:spacing w:before="0" w:beforeAutospacing="0" w:after="240" w:afterAutospacing="0" w:line="383" w:lineRule="atLeast"/>
        <w:jc w:val="right"/>
        <w:rPr>
          <w:rFonts w:ascii="Arial" w:hAnsi="Arial" w:cs="Arial"/>
          <w:color w:val="000000"/>
          <w:sz w:val="16"/>
          <w:szCs w:val="16"/>
          <w:lang w:val="fr-FR"/>
        </w:rPr>
      </w:pPr>
      <w:r w:rsidRPr="0001657B">
        <w:rPr>
          <w:rFonts w:ascii="Arial" w:hAnsi="Arial" w:cs="Arial"/>
          <w:color w:val="000000"/>
          <w:sz w:val="16"/>
          <w:szCs w:val="16"/>
          <w:lang w:val="fr-FR"/>
        </w:rPr>
        <w:t xml:space="preserve">Adapté de </w:t>
      </w:r>
      <w:hyperlink r:id="rId7" w:history="1">
        <w:r w:rsidRPr="0001657B">
          <w:rPr>
            <w:rStyle w:val="Hyperlink"/>
            <w:rFonts w:ascii="Arial" w:hAnsi="Arial" w:cs="Arial"/>
            <w:sz w:val="16"/>
            <w:szCs w:val="16"/>
            <w:lang w:val="fr-FR"/>
          </w:rPr>
          <w:t>http://www.lexpress.fr/styles/saveurs/cinq-tonnes-de-nutella-volees-en-allemagne_1238493.html</w:t>
        </w:r>
      </w:hyperlink>
      <w:r w:rsidRPr="0001657B">
        <w:rPr>
          <w:rFonts w:ascii="Arial" w:hAnsi="Arial" w:cs="Arial"/>
          <w:color w:val="000000"/>
          <w:sz w:val="16"/>
          <w:szCs w:val="16"/>
          <w:lang w:val="fr-FR"/>
        </w:rPr>
        <w:t xml:space="preserve"> </w:t>
      </w:r>
    </w:p>
    <w:p w:rsidR="00007519" w:rsidRPr="000C1835" w:rsidRDefault="000C1835" w:rsidP="000C1835">
      <w:pPr>
        <w:spacing w:line="240" w:lineRule="auto"/>
        <w:rPr>
          <w:rFonts w:ascii="Arial" w:hAnsi="Arial" w:cs="Arial"/>
          <w:b/>
          <w:sz w:val="24"/>
          <w:szCs w:val="24"/>
          <w:lang w:val="fr-FR"/>
        </w:rPr>
      </w:pPr>
      <w:r w:rsidRPr="000C1835">
        <w:rPr>
          <w:rFonts w:ascii="Arial" w:hAnsi="Arial" w:cs="Arial"/>
          <w:b/>
          <w:sz w:val="24"/>
          <w:szCs w:val="24"/>
          <w:lang w:val="fr-FR"/>
        </w:rPr>
        <w:t>Vocabulaire:</w:t>
      </w:r>
    </w:p>
    <w:p w:rsidR="000C1835" w:rsidRPr="000C1835" w:rsidRDefault="000C1835" w:rsidP="000C1835">
      <w:pPr>
        <w:spacing w:line="240" w:lineRule="auto"/>
        <w:rPr>
          <w:rFonts w:ascii="Arial" w:hAnsi="Arial" w:cs="Arial"/>
          <w:i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butin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(m.)</w:t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loot</w:t>
      </w:r>
      <w:proofErr w:type="spellEnd"/>
    </w:p>
    <w:p w:rsidR="000C1835" w:rsidRPr="000C1835" w:rsidRDefault="000C1835" w:rsidP="000C1835">
      <w:pPr>
        <w:spacing w:line="240" w:lineRule="auto"/>
        <w:rPr>
          <w:rFonts w:ascii="Arial" w:hAnsi="Arial" w:cs="Arial"/>
          <w:i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être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dans la nature</w:t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i/>
          <w:sz w:val="24"/>
          <w:szCs w:val="24"/>
          <w:lang w:val="fr-FR"/>
        </w:rPr>
        <w:t xml:space="preserve">to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be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on the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loose</w:t>
      </w:r>
      <w:proofErr w:type="spellEnd"/>
    </w:p>
    <w:p w:rsidR="000C1835" w:rsidRPr="000C1835" w:rsidRDefault="000C1835" w:rsidP="000C1835">
      <w:pPr>
        <w:spacing w:line="240" w:lineRule="auto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gavage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(m.)</w:t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 w:rsidRPr="000C1835">
        <w:rPr>
          <w:rFonts w:ascii="Arial" w:hAnsi="Arial" w:cs="Arial"/>
          <w:i/>
          <w:sz w:val="24"/>
          <w:szCs w:val="24"/>
        </w:rPr>
        <w:t>force-feeding</w:t>
      </w:r>
    </w:p>
    <w:p w:rsidR="000C1835" w:rsidRPr="000C1835" w:rsidRDefault="000C1835" w:rsidP="000C1835">
      <w:pPr>
        <w:spacing w:line="240" w:lineRule="auto"/>
        <w:rPr>
          <w:rFonts w:ascii="Arial" w:hAnsi="Arial" w:cs="Arial"/>
          <w:i/>
          <w:sz w:val="24"/>
          <w:szCs w:val="24"/>
        </w:rPr>
      </w:pPr>
      <w:proofErr w:type="gramStart"/>
      <w:r w:rsidRPr="000C1835">
        <w:rPr>
          <w:rFonts w:ascii="Arial" w:hAnsi="Arial" w:cs="Arial"/>
          <w:sz w:val="24"/>
          <w:szCs w:val="24"/>
        </w:rPr>
        <w:t>grand</w:t>
      </w:r>
      <w:proofErr w:type="gramEnd"/>
      <w:r w:rsidRPr="000C18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835">
        <w:rPr>
          <w:rFonts w:ascii="Arial" w:hAnsi="Arial" w:cs="Arial"/>
          <w:sz w:val="24"/>
          <w:szCs w:val="24"/>
        </w:rPr>
        <w:t>bain</w:t>
      </w:r>
      <w:proofErr w:type="spellEnd"/>
      <w:r w:rsidRPr="000C1835">
        <w:rPr>
          <w:rFonts w:ascii="Arial" w:hAnsi="Arial" w:cs="Arial"/>
          <w:sz w:val="24"/>
          <w:szCs w:val="24"/>
        </w:rPr>
        <w:tab/>
      </w:r>
      <w:r w:rsidRPr="000C1835">
        <w:rPr>
          <w:rFonts w:ascii="Arial" w:hAnsi="Arial" w:cs="Arial"/>
          <w:sz w:val="24"/>
          <w:szCs w:val="24"/>
        </w:rPr>
        <w:tab/>
      </w:r>
      <w:r w:rsidRPr="000C1835">
        <w:rPr>
          <w:rFonts w:ascii="Arial" w:hAnsi="Arial" w:cs="Arial"/>
          <w:sz w:val="24"/>
          <w:szCs w:val="24"/>
        </w:rPr>
        <w:tab/>
      </w:r>
      <w:r w:rsidRPr="000C1835">
        <w:rPr>
          <w:rFonts w:ascii="Arial" w:hAnsi="Arial" w:cs="Arial"/>
          <w:i/>
          <w:sz w:val="24"/>
          <w:szCs w:val="24"/>
        </w:rPr>
        <w:t>deep end</w:t>
      </w:r>
    </w:p>
    <w:p w:rsidR="000C1835" w:rsidRPr="000C1835" w:rsidRDefault="000C1835" w:rsidP="000C1835">
      <w:pPr>
        <w:spacing w:line="240" w:lineRule="auto"/>
        <w:rPr>
          <w:rFonts w:ascii="Arial" w:hAnsi="Arial" w:cs="Arial"/>
          <w:i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malfrat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(m.)</w:t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crook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criminal</w:t>
      </w:r>
      <w:proofErr w:type="spellEnd"/>
    </w:p>
    <w:p w:rsidR="000C1835" w:rsidRPr="000C1835" w:rsidRDefault="000C1835" w:rsidP="000C1835">
      <w:pPr>
        <w:spacing w:line="240" w:lineRule="auto"/>
        <w:rPr>
          <w:rFonts w:ascii="Arial" w:hAnsi="Arial" w:cs="Arial"/>
          <w:i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plaque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tournante (f.)</w:t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i/>
          <w:sz w:val="24"/>
          <w:szCs w:val="24"/>
          <w:lang w:val="fr-FR"/>
        </w:rPr>
        <w:t xml:space="preserve">hub,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turntable</w:t>
      </w:r>
      <w:bookmarkStart w:id="0" w:name="_GoBack"/>
      <w:bookmarkEnd w:id="0"/>
      <w:proofErr w:type="spellEnd"/>
    </w:p>
    <w:p w:rsidR="000C1835" w:rsidRPr="000C1835" w:rsidRDefault="000C1835" w:rsidP="000C1835">
      <w:pPr>
        <w:spacing w:line="240" w:lineRule="auto"/>
        <w:rPr>
          <w:rFonts w:ascii="Arial" w:hAnsi="Arial" w:cs="Arial"/>
          <w:i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remorque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(f.)</w:t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proofErr w:type="spellStart"/>
      <w:proofErr w:type="gramStart"/>
      <w:r>
        <w:rPr>
          <w:rFonts w:ascii="Arial" w:hAnsi="Arial" w:cs="Arial"/>
          <w:i/>
          <w:sz w:val="24"/>
          <w:szCs w:val="24"/>
          <w:lang w:val="fr-FR"/>
        </w:rPr>
        <w:t>trailer</w:t>
      </w:r>
      <w:proofErr w:type="spellEnd"/>
      <w:proofErr w:type="gramEnd"/>
    </w:p>
    <w:sectPr w:rsidR="000C1835" w:rsidRPr="000C1835" w:rsidSect="00CF6F20">
      <w:headerReference w:type="default" r:id="rId8"/>
      <w:footerReference w:type="even" r:id="rId9"/>
      <w:footerReference w:type="default" r:id="rId10"/>
      <w:pgSz w:w="12240" w:h="15840"/>
      <w:pgMar w:top="567" w:right="1134" w:bottom="567" w:left="1134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5F5" w:rsidRDefault="00FF05F5" w:rsidP="00FF05F5">
      <w:pPr>
        <w:spacing w:after="0" w:line="240" w:lineRule="auto"/>
      </w:pPr>
      <w:r>
        <w:separator/>
      </w:r>
    </w:p>
  </w:endnote>
  <w:endnote w:type="continuationSeparator" w:id="0">
    <w:p w:rsidR="00FF05F5" w:rsidRDefault="00FF05F5" w:rsidP="00FF0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5F5" w:rsidRDefault="00FF05F5" w:rsidP="00FF05F5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5F5" w:rsidRPr="00FF05F5" w:rsidRDefault="00007519" w:rsidP="00FF05F5">
    <w:pPr>
      <w:pStyle w:val="Footer"/>
      <w:jc w:val="right"/>
      <w:rPr>
        <w:rFonts w:ascii="Arial Rounded MT Bold" w:hAnsi="Arial Rounded MT Bold"/>
        <w:sz w:val="16"/>
        <w:szCs w:val="16"/>
      </w:rPr>
    </w:pPr>
    <w:r>
      <w:rPr>
        <w:rFonts w:ascii="Arial Rounded MT Bold" w:hAnsi="Arial Rounded MT Bold"/>
        <w:sz w:val="16"/>
        <w:szCs w:val="16"/>
      </w:rPr>
      <w:t>©Light Bulb Languages 2017</w:t>
    </w:r>
    <w:r w:rsidR="00FF05F5" w:rsidRPr="00FF05F5">
      <w:rPr>
        <w:rFonts w:ascii="Arial Rounded MT Bold" w:hAnsi="Arial Rounded MT Bold"/>
        <w:sz w:val="16"/>
        <w:szCs w:val="16"/>
      </w:rPr>
      <w:t xml:space="preserve"> CS </w:t>
    </w:r>
    <w:hyperlink r:id="rId1" w:history="1">
      <w:r w:rsidR="00FF05F5" w:rsidRPr="00FF05F5">
        <w:rPr>
          <w:rStyle w:val="Hyperlink"/>
          <w:rFonts w:ascii="Arial Rounded MT Bold" w:hAnsi="Arial Rounded MT Bold"/>
          <w:sz w:val="16"/>
          <w:szCs w:val="16"/>
        </w:rPr>
        <w:t>http://www.lightbulblanguages.co.uk</w:t>
      </w:r>
    </w:hyperlink>
    <w:r w:rsidR="00FF05F5" w:rsidRPr="00FF05F5">
      <w:rPr>
        <w:rFonts w:ascii="Arial Rounded MT Bold" w:hAnsi="Arial Rounded MT Bold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5F5" w:rsidRDefault="00FF05F5" w:rsidP="00FF05F5">
      <w:pPr>
        <w:spacing w:after="0" w:line="240" w:lineRule="auto"/>
      </w:pPr>
      <w:r>
        <w:separator/>
      </w:r>
    </w:p>
  </w:footnote>
  <w:footnote w:type="continuationSeparator" w:id="0">
    <w:p w:rsidR="00FF05F5" w:rsidRDefault="00FF05F5" w:rsidP="00FF0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5F5" w:rsidRPr="00FF05F5" w:rsidRDefault="00FF05F5" w:rsidP="00FF05F5">
    <w:pPr>
      <w:pStyle w:val="Header"/>
      <w:jc w:val="right"/>
      <w:rPr>
        <w:rFonts w:ascii="Arial Rounded MT Bold" w:hAnsi="Arial Rounded MT Bold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F5"/>
    <w:rsid w:val="00007519"/>
    <w:rsid w:val="0001657B"/>
    <w:rsid w:val="000C1835"/>
    <w:rsid w:val="00526907"/>
    <w:rsid w:val="006217F6"/>
    <w:rsid w:val="00BC0F9B"/>
    <w:rsid w:val="00CA4D51"/>
    <w:rsid w:val="00CF6F20"/>
    <w:rsid w:val="00E80271"/>
    <w:rsid w:val="00FF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499F7-E183-41D3-A4D0-A9F37248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7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75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75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5F5"/>
  </w:style>
  <w:style w:type="paragraph" w:styleId="Footer">
    <w:name w:val="footer"/>
    <w:basedOn w:val="Normal"/>
    <w:link w:val="FooterChar"/>
    <w:uiPriority w:val="99"/>
    <w:unhideWhenUsed/>
    <w:rsid w:val="00FF0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5F5"/>
  </w:style>
  <w:style w:type="character" w:styleId="Hyperlink">
    <w:name w:val="Hyperlink"/>
    <w:basedOn w:val="DefaultParagraphFont"/>
    <w:uiPriority w:val="99"/>
    <w:unhideWhenUsed/>
    <w:rsid w:val="00FF05F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751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75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0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75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xpress.fr/styles/saveurs/cinq-tonnes-de-nutella-volees-en-allemagne_123849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ghtbulblanguag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8AEEF-053C-43BC-AC9C-55365B0D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Seccombe</dc:creator>
  <cp:keywords/>
  <dc:description/>
  <cp:lastModifiedBy>Clare Seccombe</cp:lastModifiedBy>
  <cp:revision>5</cp:revision>
  <dcterms:created xsi:type="dcterms:W3CDTF">2017-08-22T09:43:00Z</dcterms:created>
  <dcterms:modified xsi:type="dcterms:W3CDTF">2017-08-23T07:00:00Z</dcterms:modified>
</cp:coreProperties>
</file>