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301C" w14:textId="29D1EE69" w:rsidR="005B1E5F" w:rsidRPr="005637FB" w:rsidRDefault="005637FB">
      <w:pPr>
        <w:rPr>
          <w:rFonts w:ascii="Arial" w:hAnsi="Arial" w:cs="Arial"/>
          <w:b/>
          <w:bCs/>
          <w:sz w:val="24"/>
          <w:szCs w:val="24"/>
        </w:rPr>
      </w:pPr>
      <w:r w:rsidRPr="005637FB">
        <w:rPr>
          <w:rFonts w:ascii="Arial" w:hAnsi="Arial" w:cs="Arial"/>
          <w:b/>
          <w:bCs/>
          <w:sz w:val="24"/>
          <w:szCs w:val="24"/>
        </w:rPr>
        <w:t xml:space="preserve">2023: El </w:t>
      </w:r>
      <w:proofErr w:type="spellStart"/>
      <w:r w:rsidRPr="005637FB">
        <w:rPr>
          <w:rFonts w:ascii="Arial" w:hAnsi="Arial" w:cs="Arial"/>
          <w:b/>
          <w:bCs/>
          <w:sz w:val="24"/>
          <w:szCs w:val="24"/>
        </w:rPr>
        <w:t>año</w:t>
      </w:r>
      <w:proofErr w:type="spellEnd"/>
      <w:r w:rsidRPr="005637FB">
        <w:rPr>
          <w:rFonts w:ascii="Arial" w:hAnsi="Arial" w:cs="Arial"/>
          <w:b/>
          <w:bCs/>
          <w:sz w:val="24"/>
          <w:szCs w:val="24"/>
        </w:rPr>
        <w:t xml:space="preserve"> de Leonor</w:t>
      </w:r>
    </w:p>
    <w:p w14:paraId="5733D70F" w14:textId="33AFDC77" w:rsidR="005637FB" w:rsidRPr="005637FB" w:rsidRDefault="005637FB" w:rsidP="005637F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en-GB"/>
        </w:rPr>
      </w:pPr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La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princesa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Leono</w:t>
      </w:r>
      <w:r>
        <w:rPr>
          <w:rFonts w:ascii="Arial" w:eastAsia="Times New Roman" w:hAnsi="Arial" w:cs="Arial"/>
          <w:color w:val="202020"/>
          <w:sz w:val="24"/>
          <w:szCs w:val="24"/>
          <w:lang w:eastAsia="en-GB"/>
        </w:rPr>
        <w:t>r</w:t>
      </w:r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comienza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la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cuenta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atrás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para la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vida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adulta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y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este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año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nuevo es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el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más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decisivo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de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su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vida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. 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Cumpl</w:t>
      </w:r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ir</w:t>
      </w:r>
      <w:proofErr w:type="spellEnd"/>
      <w:r w:rsidRPr="005637FB">
        <w:rPr>
          <w:rFonts w:ascii="Arial" w:hAnsi="Arial" w:cs="Arial"/>
          <w:color w:val="202020"/>
          <w:sz w:val="24"/>
          <w:szCs w:val="24"/>
          <w:lang w:val="en-US" w:eastAsia="ja-JP"/>
        </w:rPr>
        <w:t>á</w:t>
      </w:r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18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años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el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próximo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31 de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octubre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y 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partir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de ese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momento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 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el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peso de la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Constitución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empezará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caer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sobre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sus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hombros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.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Porque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la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joven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jurará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fidelidad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su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padre, a la Corona y a la Carta Magna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en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un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acto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solemne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en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el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Congreso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de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los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Diputados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.</w:t>
      </w:r>
    </w:p>
    <w:p w14:paraId="7ACE3DA7" w14:textId="584287A2" w:rsidR="005637FB" w:rsidRPr="005637FB" w:rsidRDefault="005637FB" w:rsidP="005637F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en-GB"/>
        </w:rPr>
      </w:pPr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Antes de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celebrar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el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acto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más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importante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de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su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vida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como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Princesa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de Asturias,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el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20 de mayo Leonor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terminará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sus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estudios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en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el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UWC Atlantic College, 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el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internado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de Gales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donde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ha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cursado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bachillerato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. </w:t>
      </w:r>
    </w:p>
    <w:p w14:paraId="55201C63" w14:textId="509F19AD" w:rsidR="005637FB" w:rsidRPr="005637FB" w:rsidRDefault="005637FB" w:rsidP="005637F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02020"/>
          <w:sz w:val="24"/>
          <w:szCs w:val="24"/>
          <w:lang w:eastAsia="en-GB"/>
        </w:rPr>
        <w:t>U</w:t>
      </w:r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na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vez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de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vuelta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en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España</w:t>
      </w:r>
      <w:proofErr w:type="spellEnd"/>
      <w:r>
        <w:rPr>
          <w:rFonts w:ascii="Arial" w:eastAsia="Times New Roman" w:hAnsi="Arial" w:cs="Arial"/>
          <w:color w:val="202020"/>
          <w:sz w:val="24"/>
          <w:szCs w:val="24"/>
          <w:lang w:eastAsia="en-GB"/>
        </w:rPr>
        <w:t>,</w:t>
      </w:r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 la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Princesa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recibirá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una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formación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castrense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similar a la de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su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padre.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Llamada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a ser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algún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día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jefa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de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los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tres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ejércitos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, Doña Leonor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debe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pasar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por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las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Academias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en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un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programa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 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en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el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que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trabajarán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sus padres con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el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jefe de la Casa y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el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Gobierno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. Un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año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de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cambios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para la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Princesa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, que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volver</w:t>
      </w:r>
      <w:r>
        <w:rPr>
          <w:rFonts w:ascii="Arial" w:eastAsia="Times New Roman" w:hAnsi="Arial" w:cs="Arial"/>
          <w:color w:val="202020"/>
          <w:sz w:val="24"/>
          <w:szCs w:val="24"/>
          <w:lang w:eastAsia="en-GB"/>
        </w:rPr>
        <w:t>á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gram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a</w:t>
      </w:r>
      <w:proofErr w:type="gram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instalarse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en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Zarzuela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en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mayo y 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partir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de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septiembre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en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la academia que le toque.</w:t>
      </w:r>
    </w:p>
    <w:p w14:paraId="14EE6369" w14:textId="2A2C13F5" w:rsidR="005637FB" w:rsidRPr="005637FB" w:rsidRDefault="005637FB" w:rsidP="005637F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en-GB"/>
        </w:rPr>
      </w:pPr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La P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rincesa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seguirá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su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carrera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con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el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apoyo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de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su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hermana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, la</w:t>
      </w:r>
      <w:r w:rsidRPr="005637FB">
        <w:rPr>
          <w:rFonts w:ascii="Arial" w:eastAsia="Times New Roman" w:hAnsi="Arial" w:cs="Arial"/>
          <w:sz w:val="24"/>
          <w:szCs w:val="24"/>
          <w:lang w:eastAsia="en-GB"/>
        </w:rPr>
        <w:t> </w:t>
      </w:r>
      <w:hyperlink r:id="rId4" w:history="1">
        <w:r w:rsidRPr="005637FB">
          <w:rPr>
            <w:rFonts w:ascii="Arial" w:eastAsia="Times New Roman" w:hAnsi="Arial" w:cs="Arial"/>
            <w:sz w:val="24"/>
            <w:szCs w:val="24"/>
            <w:lang w:eastAsia="en-GB"/>
          </w:rPr>
          <w:t>Infanta Sofía</w:t>
        </w:r>
      </w:hyperlink>
      <w:r w:rsidR="008A0512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.  </w:t>
      </w:r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Este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abril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r w:rsidR="008A0512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Sofía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cumpl</w:t>
      </w:r>
      <w:r w:rsidR="008A0512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irá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16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años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y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en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primavera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celebrará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su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confirmación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. Al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igual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que la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Princesa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, 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será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un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acto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familiar con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el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resto de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compañeros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del colegio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en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la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parroquia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de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Aravaca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 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donde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también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recibió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la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primera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Comunión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. </w:t>
      </w:r>
    </w:p>
    <w:p w14:paraId="186873CF" w14:textId="28A6C85F" w:rsidR="005637FB" w:rsidRPr="005637FB" w:rsidRDefault="005637FB" w:rsidP="005637F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en-GB"/>
        </w:rPr>
      </w:pPr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La Infanta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empezará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también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a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tener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actos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en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solitario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,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probablemente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a lo largo de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este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año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,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como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hizo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su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hermana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Leonor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en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proofErr w:type="spellStart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abril</w:t>
      </w:r>
      <w:proofErr w:type="spellEnd"/>
      <w:r w:rsidRPr="005637FB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de 2021. </w:t>
      </w:r>
    </w:p>
    <w:p w14:paraId="75B40457" w14:textId="37A4DD7E" w:rsidR="005637FB" w:rsidRPr="008A0512" w:rsidRDefault="005637FB" w:rsidP="008A0512">
      <w:pPr>
        <w:jc w:val="right"/>
        <w:rPr>
          <w:rFonts w:ascii="Arial" w:hAnsi="Arial" w:cs="Arial"/>
          <w:sz w:val="16"/>
          <w:szCs w:val="16"/>
        </w:rPr>
      </w:pPr>
      <w:proofErr w:type="spellStart"/>
      <w:r w:rsidRPr="008A0512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Adaptado</w:t>
      </w:r>
      <w:proofErr w:type="spellEnd"/>
      <w:r w:rsidRPr="008A0512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de </w:t>
      </w:r>
      <w:hyperlink r:id="rId5" w:history="1">
        <w:r w:rsidRPr="008A0512">
          <w:rPr>
            <w:rStyle w:val="Hyperlink"/>
            <w:rFonts w:ascii="Arial" w:eastAsia="Times New Roman" w:hAnsi="Arial" w:cs="Arial"/>
            <w:sz w:val="16"/>
            <w:szCs w:val="16"/>
            <w:lang w:eastAsia="en-GB"/>
          </w:rPr>
          <w:t>https://www.elmundo.es/loc/famosos/2022/12/31/63aaec5ffc6c83a4408b45ae.html</w:t>
        </w:r>
      </w:hyperlink>
      <w:r w:rsidRPr="008A0512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</w:t>
      </w:r>
    </w:p>
    <w:p w14:paraId="7D2FD756" w14:textId="77777777" w:rsidR="005637FB" w:rsidRPr="005637FB" w:rsidRDefault="005637FB">
      <w:pPr>
        <w:rPr>
          <w:rFonts w:ascii="Arial" w:hAnsi="Arial" w:cs="Arial"/>
        </w:rPr>
      </w:pPr>
    </w:p>
    <w:sectPr w:rsidR="005637FB" w:rsidRPr="005637FB" w:rsidSect="005637FB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FB"/>
    <w:rsid w:val="005637FB"/>
    <w:rsid w:val="005B1E5F"/>
    <w:rsid w:val="008A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0392C"/>
  <w15:chartTrackingRefBased/>
  <w15:docId w15:val="{F39CA3A6-4157-49E0-834E-E6D1FB32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3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37F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63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637F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637FB"/>
    <w:rPr>
      <w:b/>
      <w:bCs/>
    </w:rPr>
  </w:style>
  <w:style w:type="character" w:customStyle="1" w:styleId="ue-c-articlecontext-title">
    <w:name w:val="ue-c-article__context-title"/>
    <w:basedOn w:val="DefaultParagraphFont"/>
    <w:rsid w:val="005637FB"/>
  </w:style>
  <w:style w:type="character" w:styleId="UnresolvedMention">
    <w:name w:val="Unresolved Mention"/>
    <w:basedOn w:val="DefaultParagraphFont"/>
    <w:uiPriority w:val="99"/>
    <w:semiHidden/>
    <w:unhideWhenUsed/>
    <w:rsid w:val="005637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637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6169">
              <w:marLeft w:val="0"/>
              <w:marRight w:val="0"/>
              <w:marTop w:val="0"/>
              <w:marBottom w:val="0"/>
              <w:divBdr>
                <w:top w:val="single" w:sz="18" w:space="4" w:color="DFDFD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67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65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0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01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6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8132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83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2687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101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8882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7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lmundo.es/loc/famosos/2022/12/31/63aaec5ffc6c83a4408b45ae.html" TargetMode="External"/><Relationship Id="rId4" Type="http://schemas.openxmlformats.org/officeDocument/2006/relationships/hyperlink" Target="https://www.elmundo.es/loc/casa-real/2022/07/04/62c287e621efa0891c8b45e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Seccombe</dc:creator>
  <cp:keywords/>
  <dc:description/>
  <cp:lastModifiedBy>Clare Seccombe</cp:lastModifiedBy>
  <cp:revision>1</cp:revision>
  <dcterms:created xsi:type="dcterms:W3CDTF">2023-01-03T13:43:00Z</dcterms:created>
  <dcterms:modified xsi:type="dcterms:W3CDTF">2023-01-03T13:58:00Z</dcterms:modified>
</cp:coreProperties>
</file>